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C" w:rsidRDefault="002D37AC">
      <w:pPr>
        <w:jc w:val="center"/>
        <w:rPr>
          <w:rFonts w:ascii="PF Din Text Cond Pro Light" w:hAnsi="PF Din Text Cond Pro Light"/>
          <w:b/>
          <w:color w:val="0070C0"/>
          <w:sz w:val="44"/>
        </w:rPr>
      </w:pPr>
      <w:bookmarkStart w:id="0" w:name="_GoBack"/>
      <w:bookmarkEnd w:id="0"/>
    </w:p>
    <w:p w:rsidR="002D37AC" w:rsidRPr="003E0EEC" w:rsidRDefault="003E0EEC">
      <w:pPr>
        <w:jc w:val="center"/>
        <w:rPr>
          <w:rFonts w:ascii="Roboto Condensed" w:hAnsi="Roboto Condensed"/>
          <w:b/>
          <w:color w:val="0070C0"/>
          <w:sz w:val="36"/>
          <w:szCs w:val="36"/>
        </w:rPr>
      </w:pP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ГРАФИК   Тематических семинаров на </w:t>
      </w:r>
      <w:r w:rsidR="00686B4F">
        <w:rPr>
          <w:rFonts w:ascii="Roboto Condensed" w:hAnsi="Roboto Condensed"/>
          <w:b/>
          <w:color w:val="0070C0"/>
          <w:sz w:val="36"/>
          <w:szCs w:val="36"/>
        </w:rPr>
        <w:t>2</w:t>
      </w: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 квартал  202</w:t>
      </w:r>
      <w:r w:rsidR="00E6147B" w:rsidRPr="003E0EEC">
        <w:rPr>
          <w:rFonts w:ascii="Roboto Condensed" w:hAnsi="Roboto Condensed"/>
          <w:b/>
          <w:color w:val="0070C0"/>
          <w:sz w:val="36"/>
          <w:szCs w:val="36"/>
        </w:rPr>
        <w:t>4</w:t>
      </w:r>
      <w:r w:rsidRPr="003E0EEC">
        <w:rPr>
          <w:rFonts w:ascii="Roboto Condensed" w:hAnsi="Roboto Condensed"/>
          <w:b/>
          <w:color w:val="0070C0"/>
          <w:sz w:val="36"/>
          <w:szCs w:val="36"/>
        </w:rPr>
        <w:t xml:space="preserve"> года</w:t>
      </w:r>
    </w:p>
    <w:p w:rsidR="002D37AC" w:rsidRDefault="003E0EEC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2D37AC" w:rsidRPr="00686B4F" w:rsidRDefault="003E0EEC">
      <w:pPr>
        <w:jc w:val="center"/>
        <w:rPr>
          <w:rFonts w:ascii="Roboto Condensed" w:hAnsi="Roboto Condensed"/>
          <w:color w:val="0066CC"/>
          <w:sz w:val="32"/>
        </w:rPr>
      </w:pPr>
      <w:r>
        <w:rPr>
          <w:rFonts w:ascii="Roboto Condensed" w:hAnsi="Roboto Condensed"/>
          <w:sz w:val="32"/>
        </w:rPr>
        <w:t>8(351) 214-84-96 доб. 29-6</w:t>
      </w:r>
      <w:r w:rsidR="00686B4F">
        <w:rPr>
          <w:rFonts w:ascii="Roboto Condensed" w:hAnsi="Roboto Condensed"/>
          <w:sz w:val="32"/>
        </w:rPr>
        <w:t>2</w:t>
      </w:r>
      <w:r>
        <w:rPr>
          <w:rFonts w:ascii="Roboto Condensed" w:hAnsi="Roboto Condensed"/>
          <w:sz w:val="32"/>
        </w:rPr>
        <w:t xml:space="preserve">  г. Челябинск</w:t>
      </w:r>
    </w:p>
    <w:p w:rsidR="002D37AC" w:rsidRPr="00897B7A" w:rsidRDefault="00E6147B">
      <w:pPr>
        <w:jc w:val="center"/>
        <w:rPr>
          <w:rFonts w:ascii="Roboto Condensed" w:hAnsi="Roboto Condensed"/>
          <w:color w:val="0066FF"/>
          <w:sz w:val="32"/>
        </w:rPr>
      </w:pPr>
      <w:r>
        <w:rPr>
          <w:rFonts w:ascii="Roboto Condensed" w:hAnsi="Roboto Condensed"/>
          <w:sz w:val="32"/>
        </w:rPr>
        <w:t xml:space="preserve">              доб. 51-65 г. Кыштым</w:t>
      </w:r>
    </w:p>
    <w:p w:rsidR="00E6147B" w:rsidRDefault="00E6147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 xml:space="preserve">    доб. 4</w:t>
      </w:r>
      <w:r w:rsidR="00C36098">
        <w:rPr>
          <w:rFonts w:ascii="Roboto Condensed" w:hAnsi="Roboto Condensed"/>
          <w:sz w:val="32"/>
        </w:rPr>
        <w:t>7</w:t>
      </w:r>
      <w:r>
        <w:rPr>
          <w:rFonts w:ascii="Roboto Condensed" w:hAnsi="Roboto Condensed"/>
          <w:sz w:val="32"/>
        </w:rPr>
        <w:t xml:space="preserve">- </w:t>
      </w:r>
      <w:r w:rsidR="00C36098">
        <w:rPr>
          <w:rFonts w:ascii="Roboto Condensed" w:hAnsi="Roboto Condensed"/>
          <w:sz w:val="32"/>
        </w:rPr>
        <w:t xml:space="preserve">29 </w:t>
      </w:r>
      <w:r>
        <w:rPr>
          <w:rFonts w:ascii="Roboto Condensed" w:hAnsi="Roboto Condensed"/>
          <w:sz w:val="32"/>
        </w:rPr>
        <w:t>с. Чесма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05"/>
        <w:gridCol w:w="4152"/>
        <w:gridCol w:w="2378"/>
        <w:gridCol w:w="1128"/>
      </w:tblGrid>
      <w:tr w:rsidR="002D37AC" w:rsidTr="003E0E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№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 w:rsidRPr="00C36098">
              <w:rPr>
                <w:sz w:val="28"/>
                <w:szCs w:val="28"/>
              </w:rPr>
              <w:t>п</w:t>
            </w:r>
            <w:proofErr w:type="gramEnd"/>
            <w:r w:rsidRPr="00C36098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Тема</w:t>
            </w:r>
          </w:p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семинара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  <w:u w:val="single"/>
              </w:rPr>
            </w:pPr>
            <w:r w:rsidRPr="00C36098">
              <w:rPr>
                <w:sz w:val="28"/>
                <w:szCs w:val="28"/>
              </w:rPr>
              <w:t>Время</w:t>
            </w:r>
          </w:p>
        </w:tc>
      </w:tr>
      <w:tr w:rsidR="002D37AC" w:rsidTr="003E0EEC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 Как заполнить декларацию о доходах и вернуть налог?»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E6147B" w:rsidRPr="00C36098" w:rsidRDefault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510DAF" w:rsidP="00510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04.04,</w:t>
            </w:r>
            <w:r w:rsidRPr="00510DAF">
              <w:rPr>
                <w:sz w:val="28"/>
                <w:szCs w:val="28"/>
              </w:rPr>
              <w:t xml:space="preserve">  02.05   06.06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«Типичные ошибки налогоплательщиков: практические примеры»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510DAF" w:rsidP="00510DAF">
            <w:pPr>
              <w:jc w:val="center"/>
              <w:rPr>
                <w:sz w:val="28"/>
                <w:szCs w:val="28"/>
              </w:rPr>
            </w:pPr>
            <w:r w:rsidRPr="00510DAF">
              <w:rPr>
                <w:sz w:val="28"/>
                <w:szCs w:val="28"/>
              </w:rPr>
              <w:t>11.04</w:t>
            </w:r>
            <w:r>
              <w:rPr>
                <w:sz w:val="28"/>
                <w:szCs w:val="28"/>
              </w:rPr>
              <w:t xml:space="preserve">, </w:t>
            </w:r>
            <w:r w:rsidRPr="00510DAF">
              <w:rPr>
                <w:sz w:val="28"/>
                <w:szCs w:val="28"/>
              </w:rPr>
              <w:t>16.05</w:t>
            </w:r>
            <w:r>
              <w:rPr>
                <w:sz w:val="28"/>
                <w:szCs w:val="28"/>
              </w:rPr>
              <w:t>,</w:t>
            </w:r>
            <w:r w:rsidRPr="00510DAF">
              <w:rPr>
                <w:sz w:val="28"/>
                <w:szCs w:val="28"/>
              </w:rPr>
              <w:t xml:space="preserve">  13.06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«Малый бизнес: с чего начать и как платить налоги?»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510DAF" w:rsidP="00510DAF">
            <w:pPr>
              <w:tabs>
                <w:tab w:val="left" w:pos="720"/>
              </w:tabs>
              <w:ind w:right="72"/>
              <w:jc w:val="center"/>
              <w:rPr>
                <w:sz w:val="28"/>
                <w:szCs w:val="28"/>
              </w:rPr>
            </w:pPr>
            <w:r w:rsidRPr="00510DAF">
              <w:rPr>
                <w:sz w:val="28"/>
                <w:szCs w:val="28"/>
              </w:rPr>
              <w:t>18.04</w:t>
            </w:r>
            <w:r>
              <w:rPr>
                <w:sz w:val="28"/>
                <w:szCs w:val="28"/>
              </w:rPr>
              <w:t xml:space="preserve">, </w:t>
            </w:r>
            <w:r w:rsidRPr="00510DAF">
              <w:rPr>
                <w:sz w:val="28"/>
                <w:szCs w:val="28"/>
              </w:rPr>
              <w:t>23.05</w:t>
            </w:r>
            <w:r>
              <w:rPr>
                <w:sz w:val="28"/>
                <w:szCs w:val="28"/>
              </w:rPr>
              <w:t xml:space="preserve">, </w:t>
            </w:r>
            <w:r w:rsidRPr="00510DAF">
              <w:rPr>
                <w:sz w:val="28"/>
                <w:szCs w:val="28"/>
              </w:rPr>
              <w:t>20.06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EEC" w:rsidRPr="00C36098" w:rsidRDefault="003E0EEC">
            <w:pPr>
              <w:jc w:val="center"/>
              <w:rPr>
                <w:sz w:val="28"/>
                <w:szCs w:val="28"/>
              </w:rPr>
            </w:pPr>
          </w:p>
          <w:p w:rsidR="002D37AC" w:rsidRDefault="000B4A11">
            <w:pPr>
              <w:jc w:val="center"/>
              <w:rPr>
                <w:color w:val="auto"/>
                <w:sz w:val="28"/>
                <w:szCs w:val="28"/>
              </w:rPr>
            </w:pPr>
            <w:r w:rsidRPr="000B4A11">
              <w:rPr>
                <w:color w:val="auto"/>
                <w:sz w:val="28"/>
                <w:szCs w:val="28"/>
              </w:rPr>
              <w:t xml:space="preserve"> «Предоставление отчетности через Личный кабинет налогоплательщика индивидуального предпринимателя»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0B4A11" w:rsidRPr="00C36098" w:rsidRDefault="000B4A11" w:rsidP="000B4A11">
            <w:pPr>
              <w:jc w:val="center"/>
              <w:rPr>
                <w:sz w:val="28"/>
                <w:szCs w:val="28"/>
              </w:rPr>
            </w:pPr>
            <w:r w:rsidRPr="000B4A11">
              <w:rPr>
                <w:sz w:val="28"/>
                <w:szCs w:val="28"/>
              </w:rPr>
              <w:t>Введение ЕНС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2F" w:rsidRPr="00C36098" w:rsidRDefault="00193E2F" w:rsidP="003E0EEC">
            <w:pPr>
              <w:jc w:val="center"/>
              <w:rPr>
                <w:sz w:val="28"/>
                <w:szCs w:val="28"/>
              </w:rPr>
            </w:pPr>
          </w:p>
          <w:p w:rsidR="002D37AC" w:rsidRDefault="00193E2F" w:rsidP="000B4A11">
            <w:pPr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2</w:t>
            </w:r>
            <w:r w:rsidR="000B4A11">
              <w:rPr>
                <w:sz w:val="28"/>
                <w:szCs w:val="28"/>
              </w:rPr>
              <w:t>5</w:t>
            </w:r>
            <w:r w:rsidRPr="00193E2F">
              <w:rPr>
                <w:sz w:val="28"/>
                <w:szCs w:val="28"/>
              </w:rPr>
              <w:t>.0</w:t>
            </w:r>
            <w:r w:rsidR="000B4A11">
              <w:rPr>
                <w:sz w:val="28"/>
                <w:szCs w:val="28"/>
              </w:rPr>
              <w:t>4</w:t>
            </w:r>
          </w:p>
          <w:p w:rsidR="000B4A11" w:rsidRDefault="000B4A11" w:rsidP="000B4A11">
            <w:pPr>
              <w:jc w:val="center"/>
              <w:rPr>
                <w:sz w:val="28"/>
                <w:szCs w:val="28"/>
              </w:rPr>
            </w:pPr>
          </w:p>
          <w:p w:rsidR="000B4A11" w:rsidRDefault="000B4A11" w:rsidP="000B4A11">
            <w:pPr>
              <w:jc w:val="center"/>
              <w:rPr>
                <w:sz w:val="28"/>
                <w:szCs w:val="28"/>
              </w:rPr>
            </w:pPr>
          </w:p>
          <w:p w:rsidR="000B4A11" w:rsidRDefault="000B4A11" w:rsidP="000B4A11">
            <w:pPr>
              <w:jc w:val="center"/>
              <w:rPr>
                <w:sz w:val="28"/>
                <w:szCs w:val="28"/>
              </w:rPr>
            </w:pPr>
          </w:p>
          <w:p w:rsidR="000B4A11" w:rsidRDefault="000B4A11" w:rsidP="000B4A11">
            <w:pPr>
              <w:jc w:val="center"/>
              <w:rPr>
                <w:sz w:val="28"/>
                <w:szCs w:val="28"/>
              </w:rPr>
            </w:pPr>
          </w:p>
          <w:p w:rsidR="000B4A11" w:rsidRPr="00C36098" w:rsidRDefault="000B4A11" w:rsidP="000B4A11">
            <w:pPr>
              <w:jc w:val="center"/>
              <w:rPr>
                <w:sz w:val="28"/>
                <w:szCs w:val="28"/>
              </w:rPr>
            </w:pPr>
            <w:r w:rsidRPr="000B4A11">
              <w:rPr>
                <w:sz w:val="28"/>
                <w:szCs w:val="28"/>
              </w:rPr>
              <w:t>27.06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  <w:tr w:rsidR="002D37AC" w:rsidTr="003E0EEC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«Досудебное урегулирование налоговых споров"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г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елябинск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ул.Часовая</w:t>
            </w:r>
            <w:proofErr w:type="spellEnd"/>
            <w:r w:rsidRPr="00C36098">
              <w:rPr>
                <w:sz w:val="28"/>
                <w:szCs w:val="28"/>
              </w:rPr>
              <w:t xml:space="preserve">, 6,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103</w:t>
            </w:r>
          </w:p>
          <w:p w:rsidR="00E6147B" w:rsidRPr="00C36098" w:rsidRDefault="00E6147B" w:rsidP="00E6147B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>, 175, каб.118,</w:t>
            </w:r>
          </w:p>
          <w:p w:rsidR="002D37AC" w:rsidRPr="00C36098" w:rsidRDefault="00E6147B" w:rsidP="00E6147B">
            <w:pPr>
              <w:jc w:val="center"/>
              <w:rPr>
                <w:sz w:val="28"/>
                <w:szCs w:val="28"/>
              </w:rPr>
            </w:pPr>
            <w:proofErr w:type="spellStart"/>
            <w:r w:rsidRPr="00C36098">
              <w:rPr>
                <w:sz w:val="28"/>
                <w:szCs w:val="28"/>
              </w:rPr>
              <w:t>с</w:t>
            </w:r>
            <w:proofErr w:type="gramStart"/>
            <w:r w:rsidRPr="00C36098">
              <w:rPr>
                <w:sz w:val="28"/>
                <w:szCs w:val="28"/>
              </w:rPr>
              <w:t>.Ч</w:t>
            </w:r>
            <w:proofErr w:type="gramEnd"/>
            <w:r w:rsidRPr="00C36098">
              <w:rPr>
                <w:sz w:val="28"/>
                <w:szCs w:val="28"/>
              </w:rPr>
              <w:t>есма</w:t>
            </w:r>
            <w:proofErr w:type="spellEnd"/>
            <w:r w:rsidRPr="00C36098">
              <w:rPr>
                <w:sz w:val="28"/>
                <w:szCs w:val="28"/>
              </w:rPr>
              <w:t xml:space="preserve">, </w:t>
            </w:r>
            <w:proofErr w:type="spellStart"/>
            <w:r w:rsidRPr="00C36098">
              <w:rPr>
                <w:sz w:val="28"/>
                <w:szCs w:val="28"/>
              </w:rPr>
              <w:t>ул.Ленина</w:t>
            </w:r>
            <w:proofErr w:type="spellEnd"/>
            <w:r w:rsidRPr="00C36098">
              <w:rPr>
                <w:sz w:val="28"/>
                <w:szCs w:val="28"/>
              </w:rPr>
              <w:t>, 76, каб.5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2F" w:rsidRDefault="00193E2F" w:rsidP="00193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3E2F" w:rsidRDefault="00193E2F" w:rsidP="00193E2F">
            <w:pPr>
              <w:jc w:val="center"/>
              <w:rPr>
                <w:sz w:val="28"/>
                <w:szCs w:val="28"/>
              </w:rPr>
            </w:pPr>
          </w:p>
          <w:p w:rsidR="00193E2F" w:rsidRPr="00193E2F" w:rsidRDefault="00193E2F" w:rsidP="00193E2F">
            <w:pPr>
              <w:jc w:val="center"/>
              <w:rPr>
                <w:sz w:val="28"/>
                <w:szCs w:val="28"/>
              </w:rPr>
            </w:pPr>
            <w:r w:rsidRPr="00193E2F">
              <w:rPr>
                <w:sz w:val="28"/>
                <w:szCs w:val="28"/>
              </w:rPr>
              <w:t>30.05</w:t>
            </w:r>
          </w:p>
          <w:p w:rsidR="00193E2F" w:rsidRPr="00193E2F" w:rsidRDefault="00193E2F" w:rsidP="00193E2F">
            <w:pPr>
              <w:jc w:val="center"/>
              <w:rPr>
                <w:sz w:val="28"/>
                <w:szCs w:val="28"/>
              </w:rPr>
            </w:pPr>
          </w:p>
          <w:p w:rsidR="002D37AC" w:rsidRPr="00C36098" w:rsidRDefault="002D37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7AC" w:rsidRPr="00C36098" w:rsidRDefault="003E0EEC">
            <w:pPr>
              <w:jc w:val="center"/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16-00</w:t>
            </w:r>
          </w:p>
        </w:tc>
      </w:tr>
    </w:tbl>
    <w:p w:rsidR="002D37AC" w:rsidRDefault="002D37AC">
      <w:pPr>
        <w:jc w:val="center"/>
        <w:rPr>
          <w:rFonts w:ascii="Roboto Condensed" w:hAnsi="Roboto Condensed"/>
          <w:sz w:val="16"/>
        </w:rPr>
      </w:pPr>
    </w:p>
    <w:p w:rsidR="002D37AC" w:rsidRDefault="002D37AC">
      <w:pPr>
        <w:jc w:val="center"/>
        <w:rPr>
          <w:rFonts w:ascii="Roboto Condensed" w:hAnsi="Roboto Condensed"/>
          <w:b/>
          <w:sz w:val="16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C36098" w:rsidRDefault="00C36098" w:rsidP="00C36098">
      <w:pPr>
        <w:rPr>
          <w:sz w:val="32"/>
          <w:szCs w:val="32"/>
        </w:rPr>
      </w:pPr>
    </w:p>
    <w:p w:rsidR="004E6687" w:rsidRDefault="004E6687" w:rsidP="00C36098">
      <w:pPr>
        <w:rPr>
          <w:color w:val="0066CC"/>
          <w:sz w:val="36"/>
          <w:szCs w:val="36"/>
        </w:rPr>
      </w:pPr>
    </w:p>
    <w:p w:rsidR="004E6687" w:rsidRDefault="004E6687" w:rsidP="00C36098">
      <w:pPr>
        <w:rPr>
          <w:color w:val="0066CC"/>
          <w:sz w:val="36"/>
          <w:szCs w:val="36"/>
        </w:rPr>
      </w:pPr>
    </w:p>
    <w:p w:rsidR="004E6687" w:rsidRDefault="004E6687" w:rsidP="00C36098">
      <w:pPr>
        <w:rPr>
          <w:color w:val="0066CC"/>
          <w:sz w:val="36"/>
          <w:szCs w:val="36"/>
        </w:rPr>
      </w:pPr>
    </w:p>
    <w:p w:rsidR="00C36098" w:rsidRPr="00510DAF" w:rsidRDefault="00C36098" w:rsidP="00C36098">
      <w:pPr>
        <w:rPr>
          <w:color w:val="0066CC"/>
          <w:sz w:val="36"/>
          <w:szCs w:val="36"/>
        </w:rPr>
      </w:pPr>
      <w:r w:rsidRPr="00510DAF">
        <w:rPr>
          <w:color w:val="0066CC"/>
          <w:sz w:val="36"/>
          <w:szCs w:val="36"/>
        </w:rPr>
        <w:t>Межрайонная ИФНС России по Челябинской области проведет  семинары для налогоплательщиков  на тему: «Единый налоговый счет с 01.01.2023 года» в</w:t>
      </w:r>
      <w:r w:rsidR="00686B4F" w:rsidRPr="00510DAF">
        <w:rPr>
          <w:color w:val="0066CC"/>
          <w:sz w:val="36"/>
          <w:szCs w:val="36"/>
        </w:rPr>
        <w:t>о</w:t>
      </w:r>
      <w:r w:rsidRPr="00510DAF">
        <w:rPr>
          <w:color w:val="0066CC"/>
          <w:sz w:val="36"/>
          <w:szCs w:val="36"/>
        </w:rPr>
        <w:t xml:space="preserve"> </w:t>
      </w:r>
      <w:r w:rsidR="00686B4F" w:rsidRPr="00510DAF">
        <w:rPr>
          <w:color w:val="0066CC"/>
          <w:sz w:val="36"/>
          <w:szCs w:val="36"/>
        </w:rPr>
        <w:t>2</w:t>
      </w:r>
      <w:r w:rsidRPr="00510DAF">
        <w:rPr>
          <w:color w:val="0066CC"/>
          <w:sz w:val="36"/>
          <w:szCs w:val="36"/>
        </w:rPr>
        <w:t xml:space="preserve"> квартале 2024 года</w:t>
      </w:r>
    </w:p>
    <w:tbl>
      <w:tblPr>
        <w:tblStyle w:val="af"/>
        <w:tblW w:w="10915" w:type="dxa"/>
        <w:tblInd w:w="-459" w:type="dxa"/>
        <w:tblLook w:val="04A0" w:firstRow="1" w:lastRow="0" w:firstColumn="1" w:lastColumn="0" w:noHBand="0" w:noVBand="1"/>
      </w:tblPr>
      <w:tblGrid>
        <w:gridCol w:w="3261"/>
        <w:gridCol w:w="4536"/>
        <w:gridCol w:w="3118"/>
      </w:tblGrid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Телефон для приема вопросов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Место проведения семинара</w:t>
            </w:r>
          </w:p>
        </w:tc>
        <w:tc>
          <w:tcPr>
            <w:tcW w:w="3118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Дата и время проведения семинара</w:t>
            </w:r>
          </w:p>
        </w:tc>
      </w:tr>
      <w:tr w:rsidR="00C36098" w:rsidRPr="00C36098" w:rsidTr="00C36098">
        <w:tc>
          <w:tcPr>
            <w:tcW w:w="3261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+7 (351) 214-84-96 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-Челябинск - доб.  296</w:t>
            </w:r>
            <w:r w:rsidR="00686B4F">
              <w:rPr>
                <w:sz w:val="28"/>
                <w:szCs w:val="28"/>
              </w:rPr>
              <w:t>2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Кыштым - доб. 5165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- Чесма - доб. 4729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г. Челябинск, ул. </w:t>
            </w:r>
            <w:proofErr w:type="gramStart"/>
            <w:r w:rsidRPr="00C36098">
              <w:rPr>
                <w:sz w:val="28"/>
                <w:szCs w:val="28"/>
              </w:rPr>
              <w:t>Часовая</w:t>
            </w:r>
            <w:proofErr w:type="gramEnd"/>
            <w:r w:rsidRPr="00C36098">
              <w:rPr>
                <w:sz w:val="28"/>
                <w:szCs w:val="28"/>
              </w:rPr>
              <w:t xml:space="preserve"> 6, кабинет № 109;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 xml:space="preserve"> г. Кыштым, ул. Юлии </w:t>
            </w:r>
            <w:proofErr w:type="spellStart"/>
            <w:r w:rsidRPr="00C36098">
              <w:rPr>
                <w:sz w:val="28"/>
                <w:szCs w:val="28"/>
              </w:rPr>
              <w:t>Ичевой</w:t>
            </w:r>
            <w:proofErr w:type="spellEnd"/>
            <w:r w:rsidRPr="00C36098">
              <w:rPr>
                <w:sz w:val="28"/>
                <w:szCs w:val="28"/>
              </w:rPr>
              <w:t xml:space="preserve">, 175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118</w:t>
            </w:r>
            <w:proofErr w:type="gramStart"/>
            <w:r w:rsidRPr="00C36098">
              <w:rPr>
                <w:sz w:val="28"/>
                <w:szCs w:val="28"/>
              </w:rPr>
              <w:t xml:space="preserve"> ;</w:t>
            </w:r>
            <w:proofErr w:type="gramEnd"/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proofErr w:type="gramStart"/>
            <w:r w:rsidRPr="00C36098">
              <w:rPr>
                <w:sz w:val="28"/>
                <w:szCs w:val="28"/>
              </w:rPr>
              <w:t>с</w:t>
            </w:r>
            <w:proofErr w:type="gramEnd"/>
            <w:r w:rsidRPr="00C36098">
              <w:rPr>
                <w:sz w:val="28"/>
                <w:szCs w:val="28"/>
              </w:rPr>
              <w:t xml:space="preserve">. </w:t>
            </w:r>
            <w:proofErr w:type="gramStart"/>
            <w:r w:rsidRPr="00C36098">
              <w:rPr>
                <w:sz w:val="28"/>
                <w:szCs w:val="28"/>
              </w:rPr>
              <w:t>Чесма</w:t>
            </w:r>
            <w:proofErr w:type="gramEnd"/>
            <w:r w:rsidRPr="00C36098">
              <w:rPr>
                <w:sz w:val="28"/>
                <w:szCs w:val="28"/>
              </w:rPr>
              <w:t xml:space="preserve">, ул. Ленина, д. 76 </w:t>
            </w:r>
            <w:proofErr w:type="spellStart"/>
            <w:r w:rsidRPr="00C36098">
              <w:rPr>
                <w:sz w:val="28"/>
                <w:szCs w:val="28"/>
              </w:rPr>
              <w:t>каб</w:t>
            </w:r>
            <w:proofErr w:type="spellEnd"/>
            <w:r w:rsidRPr="00C36098">
              <w:rPr>
                <w:sz w:val="28"/>
                <w:szCs w:val="28"/>
              </w:rPr>
              <w:t>. №5.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C36098" w:rsidP="00BE7621">
            <w:pPr>
              <w:rPr>
                <w:sz w:val="28"/>
                <w:szCs w:val="28"/>
              </w:rPr>
            </w:pPr>
            <w:r w:rsidRPr="00C36098">
              <w:rPr>
                <w:sz w:val="28"/>
                <w:szCs w:val="28"/>
              </w:rPr>
              <w:t>2</w:t>
            </w:r>
            <w:r w:rsidR="00686B4F">
              <w:rPr>
                <w:sz w:val="28"/>
                <w:szCs w:val="28"/>
              </w:rPr>
              <w:t>1</w:t>
            </w:r>
            <w:r w:rsidRPr="00C36098">
              <w:rPr>
                <w:sz w:val="28"/>
                <w:szCs w:val="28"/>
              </w:rPr>
              <w:t>.0</w:t>
            </w:r>
            <w:r w:rsidR="00686B4F">
              <w:rPr>
                <w:sz w:val="28"/>
                <w:szCs w:val="28"/>
              </w:rPr>
              <w:t>5</w:t>
            </w:r>
            <w:r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Pr="00C36098" w:rsidRDefault="00686B4F" w:rsidP="00BE7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C36098" w:rsidRDefault="00686B4F" w:rsidP="0068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6098" w:rsidRPr="00C360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C36098" w:rsidRPr="00C36098">
              <w:rPr>
                <w:sz w:val="28"/>
                <w:szCs w:val="28"/>
              </w:rPr>
              <w:t>.2024 в 15:00</w:t>
            </w:r>
          </w:p>
          <w:p w:rsidR="00686B4F" w:rsidRPr="00C36098" w:rsidRDefault="00686B4F" w:rsidP="00686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86B4F">
              <w:rPr>
                <w:sz w:val="28"/>
                <w:szCs w:val="28"/>
              </w:rPr>
              <w:t>.06.2024 в 15:00</w:t>
            </w:r>
          </w:p>
        </w:tc>
      </w:tr>
    </w:tbl>
    <w:p w:rsidR="00C36098" w:rsidRPr="00C36098" w:rsidRDefault="00C36098" w:rsidP="00C36098">
      <w:pPr>
        <w:rPr>
          <w:sz w:val="28"/>
          <w:szCs w:val="28"/>
        </w:rPr>
      </w:pPr>
      <w:r w:rsidRPr="00C36098">
        <w:rPr>
          <w:sz w:val="28"/>
          <w:szCs w:val="28"/>
        </w:rPr>
        <w:t>Специалисты налоговой инспекции подробно расскажут обо всех преимуществах Единого налогового счета и других новшествах администрирования налогоплательщиков в 2024 году, а также ответят на другие вопросы по данной теме.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28"/>
          <w:szCs w:val="28"/>
        </w:rPr>
      </w:pP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proofErr w:type="gramStart"/>
      <w:r w:rsidRPr="00C36098">
        <w:rPr>
          <w:rFonts w:ascii="Roboto Condensed" w:hAnsi="Roboto Condensed"/>
          <w:sz w:val="32"/>
        </w:rPr>
        <w:t>Ответственные</w:t>
      </w:r>
      <w:proofErr w:type="gramEnd"/>
      <w:r w:rsidRPr="00C36098">
        <w:rPr>
          <w:rFonts w:ascii="Roboto Condensed" w:hAnsi="Roboto Condensed"/>
          <w:sz w:val="32"/>
        </w:rPr>
        <w:t xml:space="preserve"> за проведение семинаров –  </w:t>
      </w:r>
      <w:proofErr w:type="spellStart"/>
      <w:r w:rsidRPr="00C36098">
        <w:rPr>
          <w:rFonts w:ascii="Roboto Condensed" w:hAnsi="Roboto Condensed"/>
          <w:sz w:val="32"/>
        </w:rPr>
        <w:t>Щекаева</w:t>
      </w:r>
      <w:proofErr w:type="spellEnd"/>
      <w:r w:rsidRPr="00C36098">
        <w:rPr>
          <w:rFonts w:ascii="Roboto Condensed" w:hAnsi="Roboto Condensed"/>
          <w:sz w:val="32"/>
        </w:rPr>
        <w:t xml:space="preserve"> Е.А, Насырова И.В, </w:t>
      </w:r>
      <w:proofErr w:type="spellStart"/>
      <w:r w:rsidRPr="00C36098">
        <w:rPr>
          <w:rFonts w:ascii="Roboto Condensed" w:hAnsi="Roboto Condensed"/>
          <w:sz w:val="32"/>
        </w:rPr>
        <w:t>Малева</w:t>
      </w:r>
      <w:proofErr w:type="spellEnd"/>
      <w:r w:rsidRPr="00C36098">
        <w:rPr>
          <w:rFonts w:ascii="Roboto Condensed" w:hAnsi="Roboto Condensed"/>
          <w:sz w:val="32"/>
        </w:rPr>
        <w:t xml:space="preserve"> И.А., Полтавская И.В.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>(отдел работы с налогоплательщиками)</w:t>
      </w:r>
    </w:p>
    <w:p w:rsidR="00C36098" w:rsidRP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</w:p>
    <w:p w:rsidR="00C36098" w:rsidRPr="00510DAF" w:rsidRDefault="00C36098" w:rsidP="00C36098">
      <w:pPr>
        <w:ind w:firstLine="851"/>
        <w:jc w:val="both"/>
        <w:rPr>
          <w:rFonts w:ascii="Roboto Condensed" w:hAnsi="Roboto Condensed"/>
          <w:b/>
          <w:color w:val="0066CC"/>
          <w:sz w:val="32"/>
        </w:rPr>
      </w:pPr>
      <w:r w:rsidRPr="00510DAF">
        <w:rPr>
          <w:rFonts w:ascii="Roboto Condensed" w:hAnsi="Roboto Condensed"/>
          <w:b/>
          <w:color w:val="0066CC"/>
          <w:sz w:val="32"/>
        </w:rPr>
        <w:t>Внимание!</w:t>
      </w:r>
    </w:p>
    <w:p w:rsidR="00C36098" w:rsidRDefault="00C36098" w:rsidP="00C36098">
      <w:pPr>
        <w:ind w:firstLine="851"/>
        <w:jc w:val="both"/>
        <w:rPr>
          <w:rFonts w:ascii="Roboto Condensed" w:hAnsi="Roboto Condensed"/>
          <w:sz w:val="32"/>
        </w:rPr>
      </w:pPr>
      <w:r w:rsidRPr="00C36098">
        <w:rPr>
          <w:rFonts w:ascii="Roboto Condensed" w:hAnsi="Roboto Condensed"/>
          <w:sz w:val="32"/>
        </w:rPr>
        <w:t xml:space="preserve">Личный прием граждан, предусмотренный статьей 13 Федерального закона от 02.05.2006 № 59-ФЗ «О порядке рассмотрения обращений граждан Российской Федерации», руководством налоговых инспекций осуществляется только по предварительной записи путем направления обращения с изложением сути вопроса посредством </w:t>
      </w:r>
      <w:proofErr w:type="gramStart"/>
      <w:r w:rsidRPr="00C36098">
        <w:rPr>
          <w:rFonts w:ascii="Roboto Condensed" w:hAnsi="Roboto Condensed"/>
          <w:sz w:val="32"/>
        </w:rPr>
        <w:t>интернет-сервиса</w:t>
      </w:r>
      <w:proofErr w:type="gramEnd"/>
      <w:r w:rsidRPr="00C36098">
        <w:rPr>
          <w:rFonts w:ascii="Roboto Condensed" w:hAnsi="Roboto Condensed"/>
          <w:sz w:val="32"/>
        </w:rPr>
        <w:t xml:space="preserve"> «Обратиться ФНС России», почтовым отправлением.</w:t>
      </w:r>
    </w:p>
    <w:p w:rsidR="00686B4F" w:rsidRPr="00BC247C" w:rsidRDefault="00686B4F" w:rsidP="00686B4F">
      <w:pPr>
        <w:ind w:firstLine="851"/>
        <w:jc w:val="both"/>
        <w:rPr>
          <w:rFonts w:ascii="Roboto Condensed" w:hAnsi="Roboto Condensed"/>
          <w:sz w:val="32"/>
        </w:rPr>
      </w:pPr>
    </w:p>
    <w:sectPr w:rsidR="00686B4F" w:rsidRPr="00BC247C" w:rsidSect="00E61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0" w:right="707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67" w:rsidRDefault="00594367">
      <w:r>
        <w:separator/>
      </w:r>
    </w:p>
  </w:endnote>
  <w:endnote w:type="continuationSeparator" w:id="0">
    <w:p w:rsidR="00594367" w:rsidRDefault="0059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7AC" w:rsidRPr="00C36098" w:rsidRDefault="002D37AC" w:rsidP="00C360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67" w:rsidRDefault="00594367">
      <w:r>
        <w:separator/>
      </w:r>
    </w:p>
  </w:footnote>
  <w:footnote w:type="continuationSeparator" w:id="0">
    <w:p w:rsidR="00594367" w:rsidRDefault="0059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098" w:rsidRDefault="00C360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AC"/>
    <w:rsid w:val="000B4A11"/>
    <w:rsid w:val="00193E2F"/>
    <w:rsid w:val="002D37AC"/>
    <w:rsid w:val="003E0EEC"/>
    <w:rsid w:val="004E6687"/>
    <w:rsid w:val="00510DAF"/>
    <w:rsid w:val="00521DC7"/>
    <w:rsid w:val="00594367"/>
    <w:rsid w:val="006175E4"/>
    <w:rsid w:val="00686B4F"/>
    <w:rsid w:val="00897B7A"/>
    <w:rsid w:val="00BC247C"/>
    <w:rsid w:val="00C12FF0"/>
    <w:rsid w:val="00C36098"/>
    <w:rsid w:val="00E6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regin</cp:lastModifiedBy>
  <cp:revision>2</cp:revision>
  <dcterms:created xsi:type="dcterms:W3CDTF">2024-04-02T03:05:00Z</dcterms:created>
  <dcterms:modified xsi:type="dcterms:W3CDTF">2024-04-02T03:05:00Z</dcterms:modified>
</cp:coreProperties>
</file>